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793"/>
        <w:gridCol w:w="8381"/>
      </w:tblGrid>
      <w:tr w:rsidR="002001C1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2001C1" w:rsidP="000F3212" w:rsidRDefault="002001C1">
            <w:pPr>
              <w:ind w:left="108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13: Health and safety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001C1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001C1" w:rsidP="000F3212" w:rsidRDefault="002001C1">
            <w:pPr>
              <w:ind w:left="106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543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13.1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Understand their own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responsibilities,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and the responsibilities of others,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relating to health and safety in the work setting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spacing w:line="245" w:lineRule="auto"/>
              <w:ind w:left="106"/>
              <w:jc w:val="both"/>
            </w:pPr>
            <w:r>
              <w:rPr>
                <w:rFonts w:ascii="Arial" w:hAnsi="Arial" w:eastAsia="Arial" w:cs="Arial"/>
              </w:rPr>
              <w:t xml:space="preserve">13.1a Identify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relating to general </w:t>
            </w:r>
            <w:r>
              <w:rPr>
                <w:rFonts w:ascii="Arial" w:hAnsi="Arial" w:eastAsia="Arial" w:cs="Arial"/>
                <w:b/>
              </w:rPr>
              <w:t xml:space="preserve">health and safety </w:t>
            </w:r>
            <w:r>
              <w:rPr>
                <w:rFonts w:ascii="Arial" w:hAnsi="Arial" w:eastAsia="Arial" w:cs="Arial"/>
              </w:rPr>
              <w:t xml:space="preserve">in a health or social care work setting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spacing w:line="241" w:lineRule="auto"/>
              <w:ind w:left="-5" w:firstLine="110"/>
            </w:pPr>
            <w:r>
              <w:rPr>
                <w:rFonts w:ascii="Arial" w:hAnsi="Arial" w:eastAsia="Arial" w:cs="Arial"/>
              </w:rPr>
              <w:t xml:space="preserve">13.1b Describe the main points of the </w:t>
            </w:r>
            <w:r>
              <w:rPr>
                <w:rFonts w:ascii="Arial" w:hAnsi="Arial" w:eastAsia="Arial" w:cs="Arial"/>
                <w:b/>
              </w:rPr>
              <w:t xml:space="preserve">health and safety </w:t>
            </w:r>
            <w:r>
              <w:rPr>
                <w:rFonts w:ascii="Arial" w:hAnsi="Arial" w:eastAsia="Arial" w:cs="Arial"/>
              </w:rPr>
              <w:t xml:space="preserve">policies and procedures 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agreed with the employer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6"/>
            </w:pPr>
            <w:r>
              <w:rPr>
                <w:rFonts w:ascii="Arial" w:hAnsi="Arial" w:eastAsia="Arial" w:cs="Arial"/>
              </w:rPr>
              <w:t xml:space="preserve">13.1c Outline the main </w:t>
            </w:r>
            <w:r>
              <w:rPr>
                <w:rFonts w:ascii="Arial" w:hAnsi="Arial" w:eastAsia="Arial" w:cs="Arial"/>
                <w:b/>
              </w:rPr>
              <w:t xml:space="preserve">health and safety </w:t>
            </w:r>
            <w:r>
              <w:rPr>
                <w:rFonts w:ascii="Arial" w:hAnsi="Arial" w:eastAsia="Arial" w:cs="Arial"/>
              </w:rPr>
              <w:t xml:space="preserve">responsibilities of: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2001C1" w:rsidRDefault="002001C1">
            <w:pPr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self </w:t>
            </w:r>
          </w:p>
          <w:p w:rsidR="002001C1" w:rsidP="002001C1" w:rsidRDefault="002001C1">
            <w:pPr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the employer or manager </w:t>
            </w:r>
          </w:p>
          <w:p w:rsidR="002001C1" w:rsidP="002001C1" w:rsidRDefault="002001C1">
            <w:pPr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  <w:b/>
              </w:rPr>
              <w:t xml:space="preserve">others </w:t>
            </w:r>
            <w:r>
              <w:rPr>
                <w:rFonts w:ascii="Arial" w:hAnsi="Arial" w:eastAsia="Arial" w:cs="Arial"/>
              </w:rPr>
              <w:t xml:space="preserve">in the work setting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spacing w:line="245" w:lineRule="auto"/>
              <w:ind w:left="106"/>
            </w:pPr>
            <w:r>
              <w:rPr>
                <w:rFonts w:ascii="Arial" w:hAnsi="Arial" w:eastAsia="Arial" w:cs="Arial"/>
              </w:rPr>
              <w:t xml:space="preserve">13.1d List tasks relating to </w:t>
            </w:r>
            <w:r>
              <w:rPr>
                <w:rFonts w:ascii="Arial" w:hAnsi="Arial" w:eastAsia="Arial" w:cs="Arial"/>
                <w:b/>
              </w:rPr>
              <w:t xml:space="preserve">health and safety </w:t>
            </w:r>
            <w:r>
              <w:rPr>
                <w:rFonts w:ascii="Arial" w:hAnsi="Arial" w:eastAsia="Arial" w:cs="Arial"/>
              </w:rPr>
              <w:t xml:space="preserve">that should not be carried out without special training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spacing w:after="2" w:line="241" w:lineRule="auto"/>
              <w:ind w:left="106"/>
            </w:pPr>
            <w:r>
              <w:rPr>
                <w:rFonts w:ascii="Arial" w:hAnsi="Arial" w:eastAsia="Arial" w:cs="Arial"/>
              </w:rPr>
              <w:t xml:space="preserve">13.1e Explain how to access additional support and information relating to </w:t>
            </w:r>
            <w:r>
              <w:rPr>
                <w:rFonts w:ascii="Arial" w:hAnsi="Arial" w:eastAsia="Arial" w:cs="Arial"/>
                <w:b/>
              </w:rPr>
              <w:t>health and safety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6" w:right="96"/>
            </w:pPr>
            <w:r>
              <w:rPr>
                <w:rFonts w:ascii="Arial" w:hAnsi="Arial" w:eastAsia="Arial" w:cs="Arial"/>
              </w:rPr>
              <w:t>13.1f Describe different types of accidents and sudden illness that may occur in their own work setting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52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13.2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Understand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Risk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Assessment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6"/>
              <w:jc w:val="both"/>
            </w:pPr>
            <w:r>
              <w:rPr>
                <w:rFonts w:ascii="Arial" w:hAnsi="Arial" w:eastAsia="Arial" w:cs="Arial"/>
              </w:rPr>
              <w:t xml:space="preserve">13.2a Explain why it is important to assess the </w:t>
            </w:r>
            <w:r>
              <w:rPr>
                <w:rFonts w:ascii="Arial" w:hAnsi="Arial" w:eastAsia="Arial" w:cs="Arial"/>
                <w:b/>
              </w:rPr>
              <w:t xml:space="preserve">health and safety </w:t>
            </w:r>
            <w:r>
              <w:rPr>
                <w:rFonts w:ascii="Arial" w:hAnsi="Arial" w:eastAsia="Arial" w:cs="Arial"/>
              </w:rPr>
              <w:t xml:space="preserve">risks posed by particular work settings, situations or activities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6"/>
            </w:pPr>
            <w:r>
              <w:rPr>
                <w:rFonts w:ascii="Arial" w:hAnsi="Arial" w:eastAsia="Arial" w:cs="Arial"/>
              </w:rPr>
              <w:t xml:space="preserve">13.2b Describe how and when to </w:t>
            </w:r>
            <w:r>
              <w:rPr>
                <w:rFonts w:ascii="Arial" w:hAnsi="Arial" w:eastAsia="Arial" w:cs="Arial"/>
                <w:b/>
              </w:rPr>
              <w:t xml:space="preserve">report health and safety </w:t>
            </w:r>
            <w:r>
              <w:rPr>
                <w:rFonts w:ascii="Arial" w:hAnsi="Arial" w:eastAsia="Arial" w:cs="Arial"/>
              </w:rPr>
              <w:t>risks that they have identified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253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13.3 Move and assist safely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6"/>
            </w:pPr>
            <w:r>
              <w:rPr>
                <w:rFonts w:ascii="Arial" w:hAnsi="Arial" w:eastAsia="Arial" w:cs="Arial"/>
              </w:rPr>
              <w:t xml:space="preserve">13.3a Identify key pieces of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that relate to </w:t>
            </w:r>
            <w:r>
              <w:rPr>
                <w:rFonts w:ascii="Arial" w:hAnsi="Arial" w:eastAsia="Arial" w:cs="Arial"/>
                <w:b/>
              </w:rPr>
              <w:t>moving and assisting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spacing w:line="243" w:lineRule="auto"/>
              <w:ind w:left="106"/>
            </w:pPr>
            <w:r>
              <w:rPr>
                <w:rFonts w:ascii="Arial" w:hAnsi="Arial" w:eastAsia="Arial" w:cs="Arial"/>
              </w:rPr>
              <w:t xml:space="preserve">13.3b List tasks relating to </w:t>
            </w:r>
            <w:r>
              <w:rPr>
                <w:rFonts w:ascii="Arial" w:hAnsi="Arial" w:eastAsia="Arial" w:cs="Arial"/>
                <w:b/>
              </w:rPr>
              <w:t xml:space="preserve">moving and assisting </w:t>
            </w:r>
            <w:r>
              <w:rPr>
                <w:rFonts w:ascii="Arial" w:hAnsi="Arial" w:eastAsia="Arial" w:cs="Arial"/>
              </w:rPr>
              <w:t xml:space="preserve">that they  are not allowed to carry out until they are competent </w:t>
            </w:r>
          </w:p>
          <w:p w:rsidR="002001C1" w:rsidP="000F3212" w:rsidRDefault="002001C1">
            <w:pPr>
              <w:spacing w:after="25"/>
              <w:ind w:left="5"/>
            </w:pPr>
            <w:r>
              <w:rPr>
                <w:rFonts w:ascii="Times New Roman" w:hAnsi="Times New Roman" w:eastAsia="Times New Roman" w:cs="Times New Roman"/>
                <w:sz w:val="13"/>
              </w:rPr>
              <w:t xml:space="preserve"> </w:t>
            </w:r>
          </w:p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  <w:p w:rsidR="002001C1" w:rsidP="000F3212" w:rsidRDefault="002001C1">
            <w:pPr>
              <w:ind w:left="106" w:right="294"/>
            </w:pPr>
            <w:r>
              <w:rPr>
                <w:rFonts w:ascii="Arial" w:hAnsi="Arial" w:eastAsia="Arial" w:cs="Arial"/>
              </w:rPr>
              <w:t xml:space="preserve">13.3c Demonstrate how to move and assist people and objects safely, maintaining </w:t>
            </w:r>
            <w:r>
              <w:rPr>
                <w:rFonts w:ascii="Arial" w:hAnsi="Arial" w:eastAsia="Arial" w:cs="Arial"/>
                <w:b/>
              </w:rPr>
              <w:t xml:space="preserve">the individual’s </w:t>
            </w:r>
            <w:r>
              <w:rPr>
                <w:rFonts w:ascii="Arial" w:hAnsi="Arial" w:eastAsia="Arial" w:cs="Arial"/>
              </w:rPr>
              <w:t xml:space="preserve">dignity, and in line with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 xml:space="preserve">agreed </w:t>
            </w:r>
            <w:r>
              <w:rPr>
                <w:rFonts w:ascii="Arial" w:hAnsi="Arial" w:eastAsia="Arial" w:cs="Arial"/>
                <w:b/>
              </w:rPr>
              <w:lastRenderedPageBreak/>
              <w:t>ways of working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2511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13.4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8"/>
            </w:pPr>
            <w:r>
              <w:rPr>
                <w:rFonts w:ascii="Arial" w:hAnsi="Arial" w:eastAsia="Arial" w:cs="Arial"/>
                <w:b/>
              </w:rPr>
              <w:t>Understand procedures for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responding to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accidents and sudden illness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spacing w:after="94" w:line="288" w:lineRule="auto"/>
              <w:ind w:left="106" w:right="253"/>
            </w:pPr>
            <w:r>
              <w:rPr>
                <w:rFonts w:ascii="Arial" w:hAnsi="Arial" w:eastAsia="Arial" w:cs="Arial"/>
              </w:rPr>
              <w:t xml:space="preserve">13.4a  List the different types of accidents and sudden illness that may occur in the course of their work </w:t>
            </w:r>
          </w:p>
          <w:p w:rsidR="002001C1" w:rsidP="000F3212" w:rsidRDefault="002001C1">
            <w:pPr>
              <w:spacing w:after="91" w:line="288" w:lineRule="auto"/>
              <w:ind w:left="106" w:right="97"/>
            </w:pPr>
            <w:r>
              <w:rPr>
                <w:rFonts w:ascii="Arial" w:hAnsi="Arial" w:eastAsia="Arial" w:cs="Arial"/>
              </w:rPr>
              <w:t xml:space="preserve">13.4b Describe the procedures to be followed if an accident or sudden illness should occur </w:t>
            </w:r>
          </w:p>
          <w:p w:rsidR="002001C1" w:rsidP="000F3212" w:rsidRDefault="002001C1">
            <w:pPr>
              <w:ind w:left="106" w:right="343"/>
            </w:pPr>
            <w:r>
              <w:rPr>
                <w:rFonts w:ascii="Arial" w:hAnsi="Arial" w:eastAsia="Arial" w:cs="Arial"/>
              </w:rPr>
              <w:t xml:space="preserve">13.4c List the emergency first aid actions they are and are </w:t>
            </w:r>
            <w:r>
              <w:rPr>
                <w:rFonts w:ascii="Arial" w:hAnsi="Arial" w:eastAsia="Arial" w:cs="Arial"/>
                <w:u w:val="single" w:color="000000"/>
              </w:rPr>
              <w:t>not</w:t>
            </w:r>
            <w:r>
              <w:rPr>
                <w:rFonts w:ascii="Arial" w:hAnsi="Arial" w:eastAsia="Arial" w:cs="Arial"/>
              </w:rPr>
              <w:t xml:space="preserve"> allowed to carry out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2001C1" w:rsidP="002001C1" w:rsidRDefault="002001C1">
      <w:pPr>
        <w:spacing w:after="0"/>
        <w:ind w:left="-941"/>
        <w:jc w:val="both"/>
      </w:pPr>
      <w:r>
        <w:rPr>
          <w:rFonts w:ascii="Times New Roman" w:hAnsi="Times New Roman" w:eastAsia="Times New Roman" w:cs="Times New Roman"/>
          <w:sz w:val="12"/>
        </w:rPr>
        <w:t xml:space="preserve"> </w:t>
      </w:r>
    </w:p>
    <w:p w:rsidR="002001C1" w:rsidP="002001C1" w:rsidRDefault="002001C1">
      <w:pPr>
        <w:spacing w:after="0"/>
        <w:ind w:left="-941"/>
        <w:jc w:val="both"/>
      </w:pPr>
      <w:r>
        <w:rPr>
          <w:rFonts w:ascii="Times New Roman" w:hAnsi="Times New Roman" w:eastAsia="Times New Roman" w:cs="Times New Roman"/>
          <w:sz w:val="12"/>
        </w:rPr>
        <w:t xml:space="preserve"> </w:t>
      </w:r>
    </w:p>
    <w:p w:rsidR="002001C1" w:rsidP="002001C1" w:rsidRDefault="002001C1">
      <w:pPr>
        <w:spacing w:after="0"/>
        <w:ind w:left="-941"/>
        <w:jc w:val="both"/>
      </w:pPr>
      <w:r>
        <w:t xml:space="preserve"> </w:t>
      </w:r>
    </w:p>
    <w:tbl>
      <w:tblPr>
        <w:tblStyle w:val="TableGrid"/>
        <w:tblW w:w="10174" w:type="dxa"/>
        <w:tblInd w:w="-833" w:type="dxa"/>
        <w:tblCellMar>
          <w:left w:w="5" w:type="dxa"/>
          <w:right w:w="63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2001C1" w:rsidTr="000F3212">
        <w:trPr>
          <w:trHeight w:val="76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795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13.5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Understand medication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and healthcare tasks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13.5a Describe the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in relation to medication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13.5b Describe the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in relation to </w:t>
            </w:r>
            <w:r>
              <w:rPr>
                <w:rFonts w:ascii="Arial" w:hAnsi="Arial" w:eastAsia="Arial" w:cs="Arial"/>
                <w:b/>
              </w:rPr>
              <w:t>healthcare tasks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13.5c List the tasks relating to medication and health care procedures that they are </w:t>
            </w:r>
            <w:r>
              <w:rPr>
                <w:rFonts w:ascii="Arial" w:hAnsi="Arial" w:eastAsia="Arial" w:cs="Arial"/>
                <w:u w:val="single" w:color="000000"/>
              </w:rPr>
              <w:t xml:space="preserve">not </w:t>
            </w:r>
            <w:r>
              <w:rPr>
                <w:rFonts w:ascii="Arial" w:hAnsi="Arial" w:eastAsia="Arial" w:cs="Arial"/>
              </w:rPr>
              <w:t xml:space="preserve"> allowed to carry out until they are competent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274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13.6 Handle hazardous substances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13.6a Describe the hazardous substances in their workplace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>13.6b Demonstrate safe practices for storing, using and disposing of hazardous substances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022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13.7 Promote fire safety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13.7a Explain how to prevent fires from starting or spreading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>13.7b Describe what to do in the event of a fire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524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13.8 Work securely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spacing w:after="2" w:line="239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13.8a Describe the measures that are designed to protect their own security </w:t>
            </w:r>
            <w:r>
              <w:rPr>
                <w:rFonts w:ascii="Arial" w:hAnsi="Arial" w:eastAsia="Arial" w:cs="Arial"/>
                <w:b/>
              </w:rPr>
              <w:t>at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work</w:t>
            </w:r>
            <w:r>
              <w:rPr>
                <w:rFonts w:ascii="Arial" w:hAnsi="Arial" w:eastAsia="Arial" w:cs="Arial"/>
              </w:rPr>
              <w:t xml:space="preserve">, and the security of those they support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13.8b Explain the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>for checking the identity of anyone requesting access to premises or information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2001C1" w:rsidTr="000F3212">
        <w:trPr>
          <w:trHeight w:val="1531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3"/>
            </w:pPr>
            <w:r>
              <w:rPr>
                <w:rFonts w:ascii="Arial" w:hAnsi="Arial" w:eastAsia="Arial" w:cs="Arial"/>
                <w:b/>
              </w:rPr>
              <w:t>13.9 Manage stress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13.9a Recognise common signs and indicators of </w:t>
            </w:r>
            <w:r>
              <w:rPr>
                <w:rFonts w:ascii="Arial" w:hAnsi="Arial" w:eastAsia="Arial" w:cs="Arial"/>
                <w:b/>
              </w:rPr>
              <w:t xml:space="preserve">stress </w:t>
            </w:r>
            <w:r>
              <w:rPr>
                <w:rFonts w:ascii="Arial" w:hAnsi="Arial" w:eastAsia="Arial" w:cs="Arial"/>
              </w:rPr>
              <w:t xml:space="preserve">in themselves and </w:t>
            </w:r>
            <w:r>
              <w:rPr>
                <w:rFonts w:ascii="Arial" w:hAnsi="Arial" w:eastAsia="Arial" w:cs="Arial"/>
                <w:b/>
              </w:rPr>
              <w:t>others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13.9b Identify circumstances that tend to trigger </w:t>
            </w:r>
            <w:r>
              <w:rPr>
                <w:rFonts w:ascii="Arial" w:hAnsi="Arial" w:eastAsia="Arial" w:cs="Arial"/>
                <w:b/>
              </w:rPr>
              <w:t xml:space="preserve">stress </w:t>
            </w:r>
            <w:r>
              <w:rPr>
                <w:rFonts w:ascii="Arial" w:hAnsi="Arial" w:eastAsia="Arial" w:cs="Arial"/>
              </w:rPr>
              <w:t xml:space="preserve">in themselves and </w:t>
            </w:r>
            <w:r>
              <w:rPr>
                <w:rFonts w:ascii="Arial" w:hAnsi="Arial" w:eastAsia="Arial" w:cs="Arial"/>
                <w:b/>
              </w:rPr>
              <w:t>others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2001C1" w:rsidP="000F3212" w:rsidRDefault="002001C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2001C1" w:rsidP="000F3212" w:rsidRDefault="002001C1">
            <w:pPr>
              <w:ind w:left="101"/>
            </w:pPr>
            <w:r>
              <w:rPr>
                <w:rFonts w:ascii="Arial" w:hAnsi="Arial" w:eastAsia="Arial" w:cs="Arial"/>
              </w:rPr>
              <w:t xml:space="preserve">13.9c List ways to manage </w:t>
            </w:r>
            <w:r>
              <w:rPr>
                <w:rFonts w:ascii="Arial" w:hAnsi="Arial" w:eastAsia="Arial" w:cs="Arial"/>
                <w:b/>
              </w:rPr>
              <w:t>stress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2001C1" w:rsidR="001579E3" w:rsidP="002001C1" w:rsidRDefault="001579E3"/>
    <w:sectPr w:rsidRPr="002001C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AB" w:rsidRDefault="00335DAB" w:rsidP="001579E3">
      <w:pPr>
        <w:spacing w:after="0" w:line="240" w:lineRule="auto"/>
      </w:pPr>
      <w:r>
        <w:separator/>
      </w:r>
    </w:p>
  </w:endnote>
  <w:endnote w:type="continuationSeparator" w:id="0">
    <w:p w:rsidR="00335DAB" w:rsidRDefault="00335DAB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AB" w:rsidRDefault="00335DAB" w:rsidP="001579E3">
      <w:pPr>
        <w:spacing w:after="0" w:line="240" w:lineRule="auto"/>
      </w:pPr>
      <w:r>
        <w:separator/>
      </w:r>
    </w:p>
  </w:footnote>
  <w:footnote w:type="continuationSeparator" w:id="0">
    <w:p w:rsidR="00335DAB" w:rsidRDefault="00335DAB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41A"/>
    <w:multiLevelType w:val="hybridMultilevel"/>
    <w:tmpl w:val="78FE4E24"/>
    <w:lvl w:ilvl="0" w:tplc="1F92A556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8E9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CD9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4E6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6035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63CD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C03A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AED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853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A72976"/>
    <w:multiLevelType w:val="hybridMultilevel"/>
    <w:tmpl w:val="A342C25C"/>
    <w:lvl w:ilvl="0" w:tplc="FF64557E">
      <w:start w:val="1"/>
      <w:numFmt w:val="bullet"/>
      <w:lvlText w:val="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8809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2E3D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4E0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E257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0B51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CB47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2498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6473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41C15"/>
    <w:rsid w:val="001579E3"/>
    <w:rsid w:val="002001C1"/>
    <w:rsid w:val="0028762E"/>
    <w:rsid w:val="00335DAB"/>
    <w:rsid w:val="003376C2"/>
    <w:rsid w:val="004150DB"/>
    <w:rsid w:val="00464A41"/>
    <w:rsid w:val="00674BC6"/>
    <w:rsid w:val="00A022BB"/>
    <w:rsid w:val="00AE42B3"/>
    <w:rsid w:val="00B25DC5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1F93-ABC0-4A41-8428-E2E9DF3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2016-08-11T07:53:00Z</dcterms:created>
  <dcterms:modified xsi:type="dcterms:W3CDTF">2022-01-17T09:51:37Z</dcterms:modified>
  <dc:title>Standard 13</dc:title>
  <cp:keywords>
  </cp:keywords>
  <dc:subject>
  </dc:subject>
</cp:coreProperties>
</file>